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AE" w:rsidRDefault="003D22AE" w:rsidP="008C3E45">
      <w:pPr>
        <w:spacing w:beforeLines="300" w:line="1200" w:lineRule="exact"/>
        <w:ind w:leftChars="102" w:left="218" w:hanging="4"/>
        <w:rPr>
          <w:rFonts w:ascii="方正小标宋简体" w:eastAsia="方正小标宋简体" w:hAnsi="宋体"/>
          <w:color w:val="FF0000"/>
          <w:w w:val="66"/>
          <w:sz w:val="80"/>
          <w:szCs w:val="80"/>
        </w:rPr>
      </w:pPr>
      <w:r w:rsidRPr="003D22A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6pt;margin-top:65.3pt;width:77.95pt;height:73.4pt;z-index:251659264" o:gfxdata="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+K4Ul3AAAAAsBAAAP&#10;AAAAAAAAAAEAIAAAACIAAABkcnMvZG93bnJldi54bWxQSwECFAAUAAAACACHTuJAb5QYhE0CAAB/&#10;BAAADgAAAAAAAAABACAAAAArAQAAZHJzL2Uyb0RvYy54bWxQSwUGAAAAAAYABgBZAQAA6gUAAAAA&#10;" filled="f" stroked="f" strokeweight=".5pt">
            <v:textbox>
              <w:txbxContent>
                <w:p w:rsidR="003D22AE" w:rsidRDefault="00C06700">
                  <w:pPr>
                    <w:rPr>
                      <w:sz w:val="84"/>
                      <w:szCs w:val="84"/>
                    </w:rPr>
                  </w:pPr>
                  <w:r>
                    <w:rPr>
                      <w:rFonts w:ascii="方正小标宋简体" w:eastAsia="方正小标宋简体" w:hAnsi="宋体" w:hint="eastAsia"/>
                      <w:color w:val="FF0000"/>
                      <w:w w:val="66"/>
                      <w:sz w:val="84"/>
                      <w:szCs w:val="84"/>
                    </w:rPr>
                    <w:t>文件</w:t>
                  </w:r>
                </w:p>
              </w:txbxContent>
            </v:textbox>
          </v:shape>
        </w:pict>
      </w:r>
      <w:r w:rsidR="00C06700">
        <w:rPr>
          <w:rFonts w:ascii="方正小标宋简体" w:eastAsia="方正小标宋简体" w:hAnsi="宋体" w:hint="eastAsia"/>
          <w:color w:val="FF0000"/>
          <w:w w:val="66"/>
          <w:sz w:val="80"/>
          <w:szCs w:val="80"/>
        </w:rPr>
        <w:t>中共江西农业大学委员会组织部</w:t>
      </w:r>
    </w:p>
    <w:p w:rsidR="003D22AE" w:rsidRDefault="00C06700" w:rsidP="008C3E45">
      <w:pPr>
        <w:spacing w:beforeLines="100" w:line="560" w:lineRule="exact"/>
        <w:ind w:leftChars="102" w:left="218" w:hanging="4"/>
        <w:rPr>
          <w:rFonts w:ascii="仿宋_GB2312" w:eastAsia="仿宋_GB2312"/>
          <w:spacing w:val="-17"/>
          <w:sz w:val="32"/>
          <w:szCs w:val="32"/>
        </w:rPr>
      </w:pPr>
      <w:r>
        <w:rPr>
          <w:rFonts w:ascii="方正小标宋简体" w:eastAsia="方正小标宋简体" w:hAnsi="宋体" w:hint="eastAsia"/>
          <w:color w:val="FF0000"/>
          <w:spacing w:val="23"/>
          <w:w w:val="66"/>
          <w:sz w:val="80"/>
          <w:szCs w:val="80"/>
        </w:rPr>
        <w:t>中共江西农业大学委员会党校</w:t>
      </w:r>
    </w:p>
    <w:p w:rsidR="003D22AE" w:rsidRDefault="003D22AE">
      <w:pPr>
        <w:spacing w:line="560" w:lineRule="exact"/>
        <w:jc w:val="center"/>
        <w:rPr>
          <w:rFonts w:ascii="仿宋_GB2312" w:eastAsia="仿宋_GB2312"/>
          <w:spacing w:val="-8"/>
          <w:sz w:val="32"/>
          <w:szCs w:val="32"/>
        </w:rPr>
      </w:pPr>
    </w:p>
    <w:p w:rsidR="003D22AE" w:rsidRDefault="00C06700">
      <w:pPr>
        <w:spacing w:line="360" w:lineRule="exact"/>
        <w:jc w:val="center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 w:hint="eastAsia"/>
          <w:spacing w:val="-8"/>
          <w:sz w:val="32"/>
          <w:szCs w:val="32"/>
        </w:rPr>
        <w:t>赣农大组〔</w:t>
      </w:r>
      <w:r>
        <w:rPr>
          <w:rFonts w:ascii="仿宋_GB2312" w:eastAsia="仿宋_GB2312" w:hint="eastAsia"/>
          <w:spacing w:val="-8"/>
          <w:sz w:val="32"/>
          <w:szCs w:val="32"/>
        </w:rPr>
        <w:t>20</w:t>
      </w:r>
      <w:r>
        <w:rPr>
          <w:rFonts w:ascii="仿宋_GB2312" w:eastAsia="仿宋_GB2312" w:hint="eastAsia"/>
          <w:spacing w:val="-8"/>
          <w:sz w:val="32"/>
          <w:szCs w:val="32"/>
        </w:rPr>
        <w:t>21</w:t>
      </w:r>
      <w:r>
        <w:rPr>
          <w:rFonts w:ascii="仿宋_GB2312" w:eastAsia="仿宋_GB2312" w:hint="eastAsia"/>
          <w:spacing w:val="-8"/>
          <w:sz w:val="32"/>
          <w:szCs w:val="32"/>
        </w:rPr>
        <w:t>〕</w:t>
      </w:r>
      <w:r>
        <w:rPr>
          <w:rFonts w:ascii="仿宋_GB2312" w:eastAsia="仿宋_GB2312" w:hint="eastAsia"/>
          <w:spacing w:val="-8"/>
          <w:sz w:val="32"/>
          <w:szCs w:val="32"/>
        </w:rPr>
        <w:t>9</w:t>
      </w:r>
      <w:r>
        <w:rPr>
          <w:rFonts w:ascii="仿宋_GB2312" w:eastAsia="仿宋_GB2312" w:hint="eastAsia"/>
          <w:spacing w:val="-8"/>
          <w:sz w:val="32"/>
          <w:szCs w:val="32"/>
        </w:rPr>
        <w:t>号</w:t>
      </w:r>
    </w:p>
    <w:p w:rsidR="003D22AE" w:rsidRDefault="003D22AE">
      <w:pPr>
        <w:spacing w:line="240" w:lineRule="exact"/>
        <w:rPr>
          <w:rFonts w:ascii="仿宋_GB2312" w:eastAsia="仿宋_GB2312"/>
          <w:b/>
          <w:color w:val="FF0000"/>
          <w:spacing w:val="-8"/>
          <w:sz w:val="32"/>
          <w:szCs w:val="32"/>
          <w:u w:val="thick"/>
        </w:rPr>
      </w:pPr>
    </w:p>
    <w:p w:rsidR="003D22AE" w:rsidRDefault="003D22AE">
      <w:pPr>
        <w:spacing w:line="560" w:lineRule="exact"/>
        <w:jc w:val="center"/>
        <w:rPr>
          <w:rFonts w:ascii="方正小标宋简体" w:eastAsia="方正小标宋简体"/>
          <w:color w:val="FFFFFF"/>
          <w:sz w:val="44"/>
          <w:szCs w:val="44"/>
        </w:rPr>
      </w:pPr>
    </w:p>
    <w:p w:rsidR="003D22AE" w:rsidRDefault="00C06700">
      <w:pPr>
        <w:spacing w:line="700" w:lineRule="exact"/>
        <w:jc w:val="center"/>
        <w:rPr>
          <w:rFonts w:ascii="宋体" w:hAnsi="宋体"/>
          <w:sz w:val="36"/>
          <w:szCs w:val="36"/>
        </w:rPr>
      </w:pPr>
      <w:r>
        <w:rPr>
          <w:rFonts w:ascii="方正小标宋简体" w:eastAsia="方正小标宋简体" w:hint="eastAsia"/>
          <w:sz w:val="44"/>
          <w:szCs w:val="44"/>
        </w:rPr>
        <w:t>关于举办</w:t>
      </w: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21</w:t>
      </w:r>
      <w:r>
        <w:rPr>
          <w:rFonts w:ascii="方正小标宋简体" w:eastAsia="方正小标宋简体" w:hint="eastAsia"/>
          <w:sz w:val="44"/>
          <w:szCs w:val="44"/>
        </w:rPr>
        <w:t>年教</w:t>
      </w:r>
      <w:r>
        <w:rPr>
          <w:rFonts w:ascii="方正小标宋简体" w:eastAsia="方正小标宋简体" w:hint="eastAsia"/>
          <w:sz w:val="44"/>
          <w:szCs w:val="44"/>
        </w:rPr>
        <w:t>职</w:t>
      </w:r>
      <w:r>
        <w:rPr>
          <w:rFonts w:ascii="方正小标宋简体" w:eastAsia="方正小标宋简体" w:hint="eastAsia"/>
          <w:sz w:val="44"/>
          <w:szCs w:val="44"/>
        </w:rPr>
        <w:t>工党员培训班的通知</w:t>
      </w:r>
    </w:p>
    <w:p w:rsidR="003D22AE" w:rsidRDefault="003D22AE">
      <w:pPr>
        <w:jc w:val="center"/>
        <w:rPr>
          <w:rFonts w:ascii="宋体" w:hAnsi="宋体"/>
          <w:sz w:val="36"/>
          <w:szCs w:val="36"/>
        </w:rPr>
      </w:pPr>
    </w:p>
    <w:p w:rsidR="003D22AE" w:rsidRDefault="00C06700">
      <w:pPr>
        <w:autoSpaceDE w:val="0"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各院级党委</w:t>
      </w: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党总支</w:t>
      </w:r>
      <w:r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、直属党支部：</w:t>
      </w:r>
    </w:p>
    <w:p w:rsidR="003D22AE" w:rsidRDefault="00C06700">
      <w:pPr>
        <w:autoSpaceDE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根据学校</w:t>
      </w:r>
      <w:r>
        <w:rPr>
          <w:rFonts w:ascii="仿宋_GB2312" w:eastAsia="仿宋_GB2312" w:hAnsi="仿宋" w:hint="eastAsia"/>
          <w:sz w:val="32"/>
          <w:szCs w:val="32"/>
        </w:rPr>
        <w:t>党史学习教育的工作部署和</w:t>
      </w:r>
      <w:r>
        <w:rPr>
          <w:rFonts w:ascii="仿宋_GB2312" w:eastAsia="仿宋_GB2312" w:hAnsi="仿宋" w:hint="eastAsia"/>
          <w:sz w:val="32"/>
          <w:szCs w:val="32"/>
        </w:rPr>
        <w:t>《</w:t>
      </w:r>
      <w:r>
        <w:rPr>
          <w:rFonts w:ascii="仿宋_GB2312" w:eastAsia="仿宋_GB2312" w:hAnsi="仿宋" w:hint="eastAsia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21</w:t>
      </w:r>
      <w:r>
        <w:rPr>
          <w:rFonts w:ascii="仿宋_GB2312" w:eastAsia="仿宋_GB2312" w:hAnsi="仿宋" w:hint="eastAsia"/>
          <w:sz w:val="32"/>
          <w:szCs w:val="32"/>
        </w:rPr>
        <w:t>年组织工作要点》的安排，经研究决定举办</w:t>
      </w:r>
      <w:r>
        <w:rPr>
          <w:rFonts w:ascii="仿宋_GB2312" w:eastAsia="仿宋_GB2312" w:hAnsi="仿宋" w:hint="eastAsia"/>
          <w:sz w:val="32"/>
          <w:szCs w:val="32"/>
        </w:rPr>
        <w:t>2021</w:t>
      </w:r>
      <w:r>
        <w:rPr>
          <w:rFonts w:ascii="仿宋_GB2312" w:eastAsia="仿宋_GB2312" w:hAnsi="仿宋" w:hint="eastAsia"/>
          <w:sz w:val="32"/>
          <w:szCs w:val="32"/>
        </w:rPr>
        <w:t>年教职工党员党史学习教育</w:t>
      </w:r>
      <w:r>
        <w:rPr>
          <w:rFonts w:ascii="仿宋_GB2312" w:eastAsia="仿宋_GB2312" w:hAnsi="仿宋" w:hint="eastAsia"/>
          <w:sz w:val="32"/>
          <w:szCs w:val="32"/>
        </w:rPr>
        <w:t>培训班，现将有关事项通知如下。</w:t>
      </w:r>
    </w:p>
    <w:p w:rsidR="003D22AE" w:rsidRDefault="00C06700">
      <w:pPr>
        <w:autoSpaceDE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一、培训目的</w:t>
      </w:r>
    </w:p>
    <w:p w:rsidR="003D22AE" w:rsidRDefault="00C06700">
      <w:pPr>
        <w:autoSpaceDE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以习近平新时代中国特色社会主义思想为指导，深入学习贯彻</w:t>
      </w:r>
      <w:r>
        <w:rPr>
          <w:rFonts w:ascii="仿宋_GB2312" w:eastAsia="仿宋_GB2312" w:hAnsi="仿宋" w:hint="eastAsia"/>
          <w:sz w:val="32"/>
          <w:szCs w:val="32"/>
        </w:rPr>
        <w:t>习近平总书记在党史学习教育动员大会上的重要讲话精神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坚持学史明理、学史增信、学史崇德、学史力行，从党的百年奋斗历程中汲取前进的智慧和力量，切实增强立德树人、为党育人、为国育才的政治责任感和使命感。通过学习培训，</w:t>
      </w:r>
      <w:r>
        <w:rPr>
          <w:rFonts w:ascii="仿宋_GB2312" w:eastAsia="仿宋_GB2312" w:hAnsi="仿宋" w:hint="eastAsia"/>
          <w:sz w:val="32"/>
          <w:szCs w:val="32"/>
        </w:rPr>
        <w:t>引导广大教</w:t>
      </w:r>
      <w:r>
        <w:rPr>
          <w:rFonts w:ascii="仿宋_GB2312" w:eastAsia="仿宋_GB2312" w:hAnsi="仿宋" w:hint="eastAsia"/>
          <w:sz w:val="32"/>
          <w:szCs w:val="32"/>
        </w:rPr>
        <w:t>职</w:t>
      </w:r>
      <w:r>
        <w:rPr>
          <w:rFonts w:ascii="仿宋_GB2312" w:eastAsia="仿宋_GB2312" w:hAnsi="仿宋" w:hint="eastAsia"/>
          <w:sz w:val="32"/>
          <w:szCs w:val="32"/>
        </w:rPr>
        <w:t>工党员不忘初心使命，加强党的创新理论学习，坚定理想信念，</w:t>
      </w:r>
      <w:r>
        <w:rPr>
          <w:rFonts w:ascii="仿宋_GB2312" w:eastAsia="仿宋_GB2312" w:hAnsi="仿宋" w:hint="eastAsia"/>
          <w:sz w:val="32"/>
          <w:szCs w:val="32"/>
        </w:rPr>
        <w:t>增强</w:t>
      </w:r>
      <w:r>
        <w:rPr>
          <w:rFonts w:ascii="仿宋_GB2312" w:eastAsia="仿宋_GB2312" w:hAnsi="仿宋" w:hint="eastAsia"/>
          <w:sz w:val="32"/>
          <w:szCs w:val="32"/>
        </w:rPr>
        <w:t>“四个意识”，坚定“四个自信”，做到“两个维护”，自觉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把党的教育方针</w:t>
      </w:r>
      <w:r>
        <w:rPr>
          <w:rFonts w:ascii="仿宋_GB2312" w:eastAsia="仿宋_GB2312" w:hAnsi="仿宋" w:hint="eastAsia"/>
          <w:sz w:val="32"/>
          <w:szCs w:val="32"/>
        </w:rPr>
        <w:t>和新时代师德师风的新要求</w:t>
      </w:r>
      <w:r>
        <w:rPr>
          <w:rFonts w:ascii="仿宋_GB2312" w:eastAsia="仿宋_GB2312" w:hAnsi="仿宋" w:hint="eastAsia"/>
          <w:sz w:val="32"/>
          <w:szCs w:val="32"/>
        </w:rPr>
        <w:t>贯彻到教学、科研和管理的全过程</w:t>
      </w:r>
      <w:r>
        <w:rPr>
          <w:rFonts w:ascii="仿宋_GB2312" w:eastAsia="仿宋_GB2312" w:hAnsi="仿宋" w:hint="eastAsia"/>
          <w:sz w:val="32"/>
          <w:szCs w:val="32"/>
        </w:rPr>
        <w:t>，不断提高教职工党员的思想素质和工作水平</w:t>
      </w:r>
      <w:r>
        <w:rPr>
          <w:rFonts w:ascii="仿宋_GB2312" w:eastAsia="仿宋_GB2312" w:hAnsi="仿宋" w:hint="eastAsia"/>
          <w:sz w:val="32"/>
          <w:szCs w:val="32"/>
        </w:rPr>
        <w:t>；通过开展</w:t>
      </w:r>
      <w:r>
        <w:rPr>
          <w:rFonts w:ascii="仿宋_GB2312" w:eastAsia="仿宋_GB2312" w:hAnsi="仿宋" w:hint="eastAsia"/>
          <w:sz w:val="32"/>
          <w:szCs w:val="32"/>
        </w:rPr>
        <w:t>革命</w:t>
      </w:r>
      <w:r>
        <w:rPr>
          <w:rFonts w:ascii="仿宋_GB2312" w:eastAsia="仿宋_GB2312" w:hAnsi="仿宋" w:hint="eastAsia"/>
          <w:sz w:val="32"/>
          <w:szCs w:val="32"/>
        </w:rPr>
        <w:t>传统教育，</w:t>
      </w:r>
      <w:r>
        <w:rPr>
          <w:rFonts w:ascii="仿宋_GB2312" w:eastAsia="仿宋_GB2312" w:hAnsi="仿宋" w:hint="eastAsia"/>
          <w:sz w:val="32"/>
          <w:szCs w:val="32"/>
        </w:rPr>
        <w:t>引导广大教</w:t>
      </w:r>
      <w:r>
        <w:rPr>
          <w:rFonts w:ascii="仿宋_GB2312" w:eastAsia="仿宋_GB2312" w:hAnsi="仿宋" w:hint="eastAsia"/>
          <w:sz w:val="32"/>
          <w:szCs w:val="32"/>
        </w:rPr>
        <w:t>职</w:t>
      </w:r>
      <w:r>
        <w:rPr>
          <w:rFonts w:ascii="仿宋_GB2312" w:eastAsia="仿宋_GB2312" w:hAnsi="仿宋" w:hint="eastAsia"/>
          <w:sz w:val="32"/>
          <w:szCs w:val="32"/>
        </w:rPr>
        <w:t>工党员</w:t>
      </w:r>
      <w:r>
        <w:rPr>
          <w:rFonts w:ascii="仿宋_GB2312" w:eastAsia="仿宋_GB2312" w:hAnsi="仿宋" w:hint="eastAsia"/>
          <w:sz w:val="32"/>
          <w:szCs w:val="32"/>
        </w:rPr>
        <w:t>传承红色基因，发扬革命精神，凝聚奋进力量，充分发挥</w:t>
      </w:r>
      <w:r>
        <w:rPr>
          <w:rFonts w:ascii="仿宋_GB2312" w:eastAsia="仿宋_GB2312" w:hAnsi="仿宋" w:hint="eastAsia"/>
          <w:sz w:val="32"/>
          <w:szCs w:val="32"/>
        </w:rPr>
        <w:t>教</w:t>
      </w:r>
      <w:r>
        <w:rPr>
          <w:rFonts w:ascii="仿宋_GB2312" w:eastAsia="仿宋_GB2312" w:hAnsi="仿宋" w:hint="eastAsia"/>
          <w:sz w:val="32"/>
          <w:szCs w:val="32"/>
        </w:rPr>
        <w:t>职</w:t>
      </w:r>
      <w:r>
        <w:rPr>
          <w:rFonts w:ascii="仿宋_GB2312" w:eastAsia="仿宋_GB2312" w:hAnsi="仿宋" w:hint="eastAsia"/>
          <w:sz w:val="32"/>
          <w:szCs w:val="32"/>
        </w:rPr>
        <w:t>工党员在立德树人</w:t>
      </w:r>
      <w:r>
        <w:rPr>
          <w:rFonts w:ascii="仿宋_GB2312" w:eastAsia="仿宋_GB2312" w:hAnsi="仿宋" w:hint="eastAsia"/>
          <w:sz w:val="32"/>
          <w:szCs w:val="32"/>
        </w:rPr>
        <w:t>和强农兴农</w:t>
      </w:r>
      <w:r>
        <w:rPr>
          <w:rFonts w:ascii="仿宋_GB2312" w:eastAsia="仿宋_GB2312" w:hAnsi="仿宋" w:hint="eastAsia"/>
          <w:sz w:val="32"/>
          <w:szCs w:val="32"/>
        </w:rPr>
        <w:t>中的模范带头作用，</w:t>
      </w:r>
      <w:r>
        <w:rPr>
          <w:rFonts w:ascii="仿宋_GB2312" w:eastAsia="仿宋_GB2312" w:hAnsi="仿宋" w:hint="eastAsia"/>
          <w:sz w:val="32"/>
          <w:szCs w:val="32"/>
        </w:rPr>
        <w:t>为奋力开启有特色高水平大学建设新征程贡献智慧和力量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3D22AE" w:rsidRDefault="00C06700">
      <w:pPr>
        <w:autoSpaceDE w:val="0"/>
        <w:spacing w:line="560" w:lineRule="exact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二、培训</w:t>
      </w:r>
      <w:r>
        <w:rPr>
          <w:rFonts w:ascii="黑体" w:eastAsia="黑体" w:hAnsi="黑体" w:hint="eastAsia"/>
          <w:sz w:val="32"/>
          <w:szCs w:val="32"/>
        </w:rPr>
        <w:t>主题</w:t>
      </w:r>
    </w:p>
    <w:p w:rsidR="003D22AE" w:rsidRDefault="00C06700">
      <w:pPr>
        <w:autoSpaceDE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学好党史守初心，</w:t>
      </w:r>
      <w:r>
        <w:rPr>
          <w:rFonts w:ascii="仿宋_GB2312" w:eastAsia="仿宋_GB2312" w:hAnsi="仿宋" w:hint="eastAsia"/>
          <w:sz w:val="32"/>
          <w:szCs w:val="32"/>
        </w:rPr>
        <w:t>为党</w:t>
      </w:r>
      <w:r>
        <w:rPr>
          <w:rFonts w:ascii="仿宋_GB2312" w:eastAsia="仿宋_GB2312" w:hAnsi="仿宋" w:hint="eastAsia"/>
          <w:sz w:val="32"/>
          <w:szCs w:val="32"/>
        </w:rPr>
        <w:t>育人担使命</w:t>
      </w:r>
    </w:p>
    <w:p w:rsidR="003D22AE" w:rsidRDefault="00C06700">
      <w:pPr>
        <w:autoSpaceDE w:val="0"/>
        <w:spacing w:line="560" w:lineRule="exact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、培训对象</w:t>
      </w:r>
    </w:p>
    <w:p w:rsidR="003D22AE" w:rsidRDefault="00C06700">
      <w:pPr>
        <w:autoSpaceDE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全校</w:t>
      </w:r>
      <w:r>
        <w:rPr>
          <w:rFonts w:ascii="仿宋_GB2312" w:eastAsia="仿宋_GB2312" w:hAnsi="仿宋" w:hint="eastAsia"/>
          <w:sz w:val="32"/>
          <w:szCs w:val="32"/>
        </w:rPr>
        <w:t>各单位</w:t>
      </w:r>
      <w:r>
        <w:rPr>
          <w:rFonts w:ascii="仿宋_GB2312" w:eastAsia="仿宋_GB2312" w:hAnsi="仿宋" w:hint="eastAsia"/>
          <w:sz w:val="32"/>
          <w:szCs w:val="32"/>
        </w:rPr>
        <w:t>在教学、科研、管理和服务一线表现良好的普通教职工党员，具体参训名额</w:t>
      </w:r>
      <w:r>
        <w:rPr>
          <w:rFonts w:ascii="仿宋_GB2312" w:eastAsia="仿宋_GB2312" w:hAnsi="仿宋" w:hint="eastAsia"/>
          <w:sz w:val="32"/>
          <w:szCs w:val="32"/>
        </w:rPr>
        <w:t>见附件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3D22AE" w:rsidRDefault="00C06700">
      <w:pPr>
        <w:autoSpaceDE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、培训时间</w:t>
      </w:r>
    </w:p>
    <w:p w:rsidR="003D22AE" w:rsidRDefault="00C06700">
      <w:pPr>
        <w:autoSpaceDE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日至</w:t>
      </w:r>
      <w:r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日。</w:t>
      </w:r>
      <w:r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Ansi="仿宋" w:hint="eastAsia"/>
          <w:sz w:val="32"/>
          <w:szCs w:val="32"/>
        </w:rPr>
        <w:t>下</w:t>
      </w:r>
      <w:r>
        <w:rPr>
          <w:rFonts w:ascii="仿宋_GB2312" w:eastAsia="仿宋_GB2312" w:hAnsi="仿宋" w:hint="eastAsia"/>
          <w:sz w:val="32"/>
          <w:szCs w:val="32"/>
        </w:rPr>
        <w:t>午</w:t>
      </w:r>
      <w:r>
        <w:rPr>
          <w:rFonts w:ascii="仿宋_GB2312" w:eastAsia="仿宋_GB2312" w:hAnsi="仿宋" w:hint="eastAsia"/>
          <w:sz w:val="32"/>
          <w:szCs w:val="32"/>
        </w:rPr>
        <w:t>和</w:t>
      </w:r>
      <w:r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日上午</w:t>
      </w:r>
      <w:r>
        <w:rPr>
          <w:rFonts w:ascii="仿宋_GB2312" w:eastAsia="仿宋_GB2312" w:hAnsi="仿宋" w:hint="eastAsia"/>
          <w:sz w:val="32"/>
          <w:szCs w:val="32"/>
        </w:rPr>
        <w:t>在校内进行专题教学，</w:t>
      </w:r>
      <w:r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日下午至</w:t>
      </w:r>
      <w:r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日赴井冈山</w:t>
      </w:r>
      <w:r>
        <w:rPr>
          <w:rFonts w:ascii="仿宋_GB2312" w:eastAsia="仿宋_GB2312" w:hAnsi="仿宋" w:hint="eastAsia"/>
          <w:sz w:val="32"/>
          <w:szCs w:val="32"/>
        </w:rPr>
        <w:t>（井冈山红色信念培训中心）</w:t>
      </w:r>
      <w:r>
        <w:rPr>
          <w:rFonts w:ascii="仿宋_GB2312" w:eastAsia="仿宋_GB2312" w:hAnsi="仿宋" w:hint="eastAsia"/>
          <w:sz w:val="32"/>
          <w:szCs w:val="32"/>
        </w:rPr>
        <w:t>进行实践教学。培训开班仪式于</w:t>
      </w:r>
      <w:r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Ansi="仿宋" w:hint="eastAsia"/>
          <w:sz w:val="32"/>
          <w:szCs w:val="32"/>
        </w:rPr>
        <w:t>下</w:t>
      </w:r>
      <w:r>
        <w:rPr>
          <w:rFonts w:ascii="仿宋_GB2312" w:eastAsia="仿宋_GB2312" w:hAnsi="仿宋" w:hint="eastAsia"/>
          <w:sz w:val="32"/>
          <w:szCs w:val="32"/>
        </w:rPr>
        <w:t>午</w:t>
      </w:r>
      <w:r>
        <w:rPr>
          <w:rFonts w:ascii="仿宋_GB2312" w:eastAsia="仿宋_GB2312" w:hAnsi="仿宋" w:hint="eastAsia"/>
          <w:sz w:val="32"/>
          <w:szCs w:val="32"/>
        </w:rPr>
        <w:t>14</w:t>
      </w:r>
      <w:r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在学校办公楼一楼报告厅举行。</w:t>
      </w:r>
    </w:p>
    <w:p w:rsidR="003D22AE" w:rsidRDefault="00C06700">
      <w:pPr>
        <w:autoSpaceDE w:val="0"/>
        <w:spacing w:line="560" w:lineRule="exact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 w:hint="eastAsia"/>
          <w:sz w:val="32"/>
          <w:szCs w:val="32"/>
        </w:rPr>
        <w:t>、培训方式</w:t>
      </w:r>
    </w:p>
    <w:p w:rsidR="003D22AE" w:rsidRDefault="00C06700">
      <w:pPr>
        <w:autoSpaceDE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专题讲座、实践教学、分组讨论和总结交流相结合。</w:t>
      </w:r>
    </w:p>
    <w:p w:rsidR="003D22AE" w:rsidRDefault="00C06700">
      <w:pPr>
        <w:autoSpaceDE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 w:hint="eastAsia"/>
          <w:sz w:val="32"/>
          <w:szCs w:val="32"/>
        </w:rPr>
        <w:t>、有关要求</w:t>
      </w:r>
    </w:p>
    <w:p w:rsidR="003D22AE" w:rsidRDefault="00C06700">
      <w:pPr>
        <w:autoSpaceDE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1.</w:t>
      </w:r>
      <w:r>
        <w:rPr>
          <w:rFonts w:ascii="楷体_GB2312" w:eastAsia="楷体_GB2312" w:hAnsi="仿宋" w:hint="eastAsia"/>
          <w:sz w:val="32"/>
          <w:szCs w:val="32"/>
        </w:rPr>
        <w:t>培训报名。</w:t>
      </w:r>
      <w:r>
        <w:rPr>
          <w:rFonts w:ascii="仿宋_GB2312" w:eastAsia="仿宋_GB2312" w:hAnsi="仿宋" w:hint="eastAsia"/>
          <w:sz w:val="32"/>
          <w:szCs w:val="32"/>
        </w:rPr>
        <w:t>各</w:t>
      </w:r>
      <w:r>
        <w:rPr>
          <w:rFonts w:ascii="仿宋_GB2312" w:eastAsia="仿宋_GB2312" w:hAnsi="仿宋" w:hint="eastAsia"/>
          <w:sz w:val="32"/>
          <w:szCs w:val="32"/>
        </w:rPr>
        <w:t>院级</w:t>
      </w:r>
      <w:r>
        <w:rPr>
          <w:rFonts w:ascii="仿宋_GB2312" w:eastAsia="仿宋_GB2312" w:hAnsi="仿宋" w:hint="eastAsia"/>
          <w:sz w:val="32"/>
          <w:szCs w:val="32"/>
        </w:rPr>
        <w:t>党委（党总支）、直属党支部要充分认识此次培训的重要性，作出专门部署，加强报名把关，协调安排好参训对象的工作，并对培训对象提出严格要求。请于</w:t>
      </w: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27</w:t>
      </w:r>
      <w:r>
        <w:rPr>
          <w:rFonts w:ascii="仿宋_GB2312" w:eastAsia="仿宋_GB2312" w:hAnsi="仿宋" w:hint="eastAsia"/>
          <w:sz w:val="32"/>
          <w:szCs w:val="32"/>
        </w:rPr>
        <w:t>日前将报名表（电子档）报党委组织部刘洁办公系统邮箱（</w:t>
      </w:r>
      <w:r>
        <w:rPr>
          <w:rFonts w:ascii="仿宋_GB2312" w:eastAsia="仿宋_GB2312" w:hAnsi="仿宋" w:hint="eastAsia"/>
          <w:sz w:val="32"/>
          <w:szCs w:val="32"/>
        </w:rPr>
        <w:t>5711</w:t>
      </w:r>
      <w:r>
        <w:rPr>
          <w:rFonts w:ascii="仿宋_GB2312" w:eastAsia="仿宋_GB2312" w:hAnsi="仿宋" w:hint="eastAsia"/>
          <w:sz w:val="32"/>
          <w:szCs w:val="32"/>
        </w:rPr>
        <w:t>）。</w:t>
      </w:r>
    </w:p>
    <w:p w:rsidR="003D22AE" w:rsidRDefault="00C06700">
      <w:pPr>
        <w:autoSpaceDE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lastRenderedPageBreak/>
        <w:t>2.</w:t>
      </w:r>
      <w:r>
        <w:rPr>
          <w:rFonts w:ascii="楷体_GB2312" w:eastAsia="楷体_GB2312" w:hAnsi="仿宋" w:hint="eastAsia"/>
          <w:sz w:val="32"/>
          <w:szCs w:val="32"/>
        </w:rPr>
        <w:t>培训要求。</w:t>
      </w:r>
      <w:r>
        <w:rPr>
          <w:rFonts w:ascii="仿宋_GB2312" w:eastAsia="仿宋_GB2312" w:hAnsi="仿宋" w:hint="eastAsia"/>
          <w:sz w:val="32"/>
          <w:szCs w:val="32"/>
        </w:rPr>
        <w:t>培训期间，培训对象必须遵守党员外出活动的有关规定</w:t>
      </w:r>
      <w:r>
        <w:rPr>
          <w:rFonts w:ascii="仿宋_GB2312" w:eastAsia="仿宋_GB2312" w:hAnsi="仿宋" w:hint="eastAsia"/>
          <w:sz w:val="32"/>
          <w:szCs w:val="32"/>
        </w:rPr>
        <w:t>和疫情防控的相关要求</w:t>
      </w:r>
      <w:r>
        <w:rPr>
          <w:rFonts w:ascii="仿宋_GB2312" w:eastAsia="仿宋_GB2312" w:hAnsi="仿宋" w:hint="eastAsia"/>
          <w:sz w:val="32"/>
          <w:szCs w:val="32"/>
        </w:rPr>
        <w:t>，服从安排，妥善处理工作和学习的关系，自觉遵守培训纪律，集中精力参加学习。原则上不许请假，如遇特殊情况需要请假的，须经党委组织部批准。</w:t>
      </w:r>
    </w:p>
    <w:p w:rsidR="003D22AE" w:rsidRDefault="00C06700">
      <w:pPr>
        <w:autoSpaceDE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3.</w:t>
      </w:r>
      <w:r>
        <w:rPr>
          <w:rFonts w:ascii="楷体_GB2312" w:eastAsia="楷体_GB2312" w:hAnsi="仿宋" w:hint="eastAsia"/>
          <w:sz w:val="32"/>
          <w:szCs w:val="32"/>
        </w:rPr>
        <w:t>撰写体会。</w:t>
      </w:r>
      <w:r>
        <w:rPr>
          <w:rFonts w:ascii="仿宋_GB2312" w:eastAsia="仿宋_GB2312" w:hAnsi="仿宋" w:hint="eastAsia"/>
          <w:sz w:val="32"/>
          <w:szCs w:val="32"/>
        </w:rPr>
        <w:t>培训结束后各位学员结合工作实际，撰写一篇心得体会，于</w:t>
      </w:r>
      <w:r>
        <w:rPr>
          <w:rFonts w:ascii="仿宋_GB2312" w:eastAsia="仿宋_GB2312" w:hAnsi="仿宋" w:hint="eastAsia"/>
          <w:sz w:val="32"/>
          <w:szCs w:val="32"/>
        </w:rPr>
        <w:t>2021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15</w:t>
      </w:r>
      <w:r>
        <w:rPr>
          <w:rFonts w:ascii="仿宋_GB2312" w:eastAsia="仿宋_GB2312" w:hAnsi="仿宋" w:hint="eastAsia"/>
          <w:sz w:val="32"/>
          <w:szCs w:val="32"/>
        </w:rPr>
        <w:t>日前发至党委组织部刘洁办公系统邮箱（</w:t>
      </w:r>
      <w:r>
        <w:rPr>
          <w:rFonts w:ascii="仿宋_GB2312" w:eastAsia="仿宋_GB2312" w:hAnsi="仿宋" w:hint="eastAsia"/>
          <w:sz w:val="32"/>
          <w:szCs w:val="32"/>
        </w:rPr>
        <w:t>5711</w:t>
      </w:r>
      <w:r>
        <w:rPr>
          <w:rFonts w:ascii="仿宋_GB2312" w:eastAsia="仿宋_GB2312" w:hAnsi="仿宋" w:hint="eastAsia"/>
          <w:sz w:val="32"/>
          <w:szCs w:val="32"/>
        </w:rPr>
        <w:t>）。</w:t>
      </w:r>
    </w:p>
    <w:p w:rsidR="003D22AE" w:rsidRDefault="00C06700">
      <w:pPr>
        <w:autoSpaceDE w:val="0"/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4.</w:t>
      </w:r>
      <w:r>
        <w:rPr>
          <w:rFonts w:ascii="楷体_GB2312" w:eastAsia="楷体_GB2312" w:hAnsi="仿宋" w:hint="eastAsia"/>
          <w:sz w:val="32"/>
          <w:szCs w:val="32"/>
        </w:rPr>
        <w:t>培训组织</w:t>
      </w:r>
    </w:p>
    <w:p w:rsidR="003D22AE" w:rsidRDefault="00C06700">
      <w:pPr>
        <w:autoSpaceDE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党校常务副校长</w:t>
      </w:r>
      <w:r>
        <w:rPr>
          <w:rFonts w:ascii="仿宋_GB2312" w:eastAsia="仿宋_GB2312" w:hAnsi="仿宋" w:hint="eastAsia"/>
          <w:sz w:val="32"/>
          <w:szCs w:val="32"/>
        </w:rPr>
        <w:t xml:space="preserve">            </w:t>
      </w:r>
      <w:r>
        <w:rPr>
          <w:rFonts w:ascii="仿宋_GB2312" w:eastAsia="仿宋_GB2312" w:hAnsi="仿宋" w:hint="eastAsia"/>
          <w:sz w:val="32"/>
          <w:szCs w:val="32"/>
        </w:rPr>
        <w:t>袁良凤</w:t>
      </w:r>
      <w:r>
        <w:rPr>
          <w:rFonts w:ascii="仿宋_GB2312" w:eastAsia="仿宋_GB2312" w:hAnsi="仿宋" w:hint="eastAsia"/>
          <w:sz w:val="32"/>
          <w:szCs w:val="32"/>
        </w:rPr>
        <w:t xml:space="preserve">  13970811035</w:t>
      </w:r>
    </w:p>
    <w:p w:rsidR="003D22AE" w:rsidRDefault="00C06700">
      <w:pPr>
        <w:autoSpaceDE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党委组织部副部长</w:t>
      </w:r>
      <w:r>
        <w:rPr>
          <w:rFonts w:ascii="仿宋_GB2312" w:eastAsia="仿宋_GB2312" w:hAnsi="仿宋" w:hint="eastAsia"/>
          <w:sz w:val="32"/>
          <w:szCs w:val="32"/>
        </w:rPr>
        <w:t xml:space="preserve">          </w:t>
      </w:r>
      <w:r>
        <w:rPr>
          <w:rFonts w:ascii="仿宋_GB2312" w:eastAsia="仿宋_GB2312" w:hAnsi="仿宋" w:hint="eastAsia"/>
          <w:sz w:val="32"/>
          <w:szCs w:val="32"/>
        </w:rPr>
        <w:t>陈家兴</w:t>
      </w:r>
      <w:r>
        <w:rPr>
          <w:rFonts w:ascii="仿宋_GB2312" w:eastAsia="仿宋_GB2312" w:hAnsi="仿宋" w:hint="eastAsia"/>
          <w:sz w:val="32"/>
          <w:szCs w:val="32"/>
        </w:rPr>
        <w:t xml:space="preserve">  1</w:t>
      </w:r>
      <w:r>
        <w:rPr>
          <w:rFonts w:ascii="仿宋_GB2312" w:eastAsia="仿宋_GB2312" w:hAnsi="仿宋" w:hint="eastAsia"/>
          <w:sz w:val="32"/>
          <w:szCs w:val="32"/>
        </w:rPr>
        <w:t>3767108393</w:t>
      </w:r>
    </w:p>
    <w:p w:rsidR="003D22AE" w:rsidRDefault="00C06700">
      <w:pPr>
        <w:autoSpaceDE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党校副校长</w:t>
      </w:r>
      <w:r>
        <w:rPr>
          <w:rFonts w:ascii="仿宋_GB2312" w:eastAsia="仿宋_GB2312" w:hAnsi="仿宋" w:hint="eastAsia"/>
          <w:sz w:val="32"/>
          <w:szCs w:val="32"/>
        </w:rPr>
        <w:t xml:space="preserve">                </w:t>
      </w:r>
      <w:r>
        <w:rPr>
          <w:rFonts w:ascii="仿宋_GB2312" w:eastAsia="仿宋_GB2312" w:hAnsi="仿宋" w:hint="eastAsia"/>
          <w:sz w:val="32"/>
          <w:szCs w:val="32"/>
        </w:rPr>
        <w:t>阮明华</w:t>
      </w:r>
      <w:r>
        <w:rPr>
          <w:rFonts w:ascii="仿宋_GB2312" w:eastAsia="仿宋_GB2312" w:hAnsi="仿宋" w:hint="eastAsia"/>
          <w:sz w:val="32"/>
          <w:szCs w:val="32"/>
        </w:rPr>
        <w:t xml:space="preserve">  15007009798</w:t>
      </w:r>
    </w:p>
    <w:p w:rsidR="003D22AE" w:rsidRDefault="00C06700">
      <w:pPr>
        <w:autoSpaceDE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党委组织部</w:t>
      </w:r>
      <w:r>
        <w:rPr>
          <w:rFonts w:ascii="仿宋_GB2312" w:eastAsia="仿宋_GB2312" w:hAnsi="仿宋" w:hint="eastAsia"/>
          <w:sz w:val="32"/>
          <w:szCs w:val="32"/>
        </w:rPr>
        <w:t>组织科副科长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刘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洁</w:t>
      </w:r>
      <w:r>
        <w:rPr>
          <w:rFonts w:ascii="仿宋_GB2312" w:eastAsia="仿宋_GB2312" w:hAnsi="仿宋" w:hint="eastAsia"/>
          <w:sz w:val="32"/>
          <w:szCs w:val="32"/>
        </w:rPr>
        <w:t xml:space="preserve">  15979906865</w:t>
      </w:r>
    </w:p>
    <w:p w:rsidR="003D22AE" w:rsidRDefault="003D22AE">
      <w:pPr>
        <w:autoSpaceDE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3D22AE" w:rsidRDefault="003D22AE">
      <w:pPr>
        <w:autoSpaceDE w:val="0"/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3D22AE" w:rsidRDefault="00C06700">
      <w:pPr>
        <w:autoSpaceDE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  <w:r>
        <w:rPr>
          <w:rFonts w:ascii="仿宋_GB2312" w:eastAsia="仿宋_GB2312" w:hAnsi="仿宋" w:hint="eastAsia"/>
          <w:sz w:val="32"/>
          <w:szCs w:val="32"/>
        </w:rPr>
        <w:t>1.20</w:t>
      </w:r>
      <w:r>
        <w:rPr>
          <w:rFonts w:ascii="仿宋_GB2312" w:eastAsia="仿宋_GB2312" w:hAnsi="仿宋" w:hint="eastAsia"/>
          <w:sz w:val="32"/>
          <w:szCs w:val="32"/>
        </w:rPr>
        <w:t>21</w:t>
      </w:r>
      <w:r>
        <w:rPr>
          <w:rFonts w:ascii="仿宋_GB2312" w:eastAsia="仿宋_GB2312" w:hAnsi="仿宋" w:hint="eastAsia"/>
          <w:sz w:val="32"/>
          <w:szCs w:val="32"/>
        </w:rPr>
        <w:t>年教</w:t>
      </w:r>
      <w:r>
        <w:rPr>
          <w:rFonts w:ascii="仿宋_GB2312" w:eastAsia="仿宋_GB2312" w:hAnsi="仿宋" w:hint="eastAsia"/>
          <w:sz w:val="32"/>
          <w:szCs w:val="32"/>
        </w:rPr>
        <w:t>职</w:t>
      </w:r>
      <w:r>
        <w:rPr>
          <w:rFonts w:ascii="仿宋_GB2312" w:eastAsia="仿宋_GB2312" w:hAnsi="仿宋" w:hint="eastAsia"/>
          <w:sz w:val="32"/>
          <w:szCs w:val="32"/>
        </w:rPr>
        <w:t>工党员培训班名额分配表</w:t>
      </w:r>
    </w:p>
    <w:p w:rsidR="003D22AE" w:rsidRDefault="00C06700" w:rsidP="008C3E45">
      <w:pPr>
        <w:autoSpaceDE w:val="0"/>
        <w:spacing w:line="560" w:lineRule="exact"/>
        <w:ind w:firstLineChars="493" w:firstLine="157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2.20</w:t>
      </w:r>
      <w:r>
        <w:rPr>
          <w:rFonts w:ascii="仿宋_GB2312" w:eastAsia="仿宋_GB2312" w:hAnsi="仿宋" w:hint="eastAsia"/>
          <w:sz w:val="32"/>
          <w:szCs w:val="32"/>
        </w:rPr>
        <w:t>21</w:t>
      </w:r>
      <w:r>
        <w:rPr>
          <w:rFonts w:ascii="仿宋_GB2312" w:eastAsia="仿宋_GB2312" w:hAnsi="仿宋" w:hint="eastAsia"/>
          <w:sz w:val="32"/>
          <w:szCs w:val="32"/>
        </w:rPr>
        <w:t>年教</w:t>
      </w:r>
      <w:r>
        <w:rPr>
          <w:rFonts w:ascii="仿宋_GB2312" w:eastAsia="仿宋_GB2312" w:hAnsi="仿宋" w:hint="eastAsia"/>
          <w:sz w:val="32"/>
          <w:szCs w:val="32"/>
        </w:rPr>
        <w:t>职</w:t>
      </w:r>
      <w:r>
        <w:rPr>
          <w:rFonts w:ascii="仿宋_GB2312" w:eastAsia="仿宋_GB2312" w:hAnsi="仿宋" w:hint="eastAsia"/>
          <w:sz w:val="32"/>
          <w:szCs w:val="32"/>
        </w:rPr>
        <w:t>工党员培训班日程表</w:t>
      </w:r>
    </w:p>
    <w:p w:rsidR="003D22AE" w:rsidRDefault="00C06700" w:rsidP="008C3E45">
      <w:pPr>
        <w:autoSpaceDE w:val="0"/>
        <w:spacing w:line="560" w:lineRule="exact"/>
        <w:ind w:firstLineChars="493" w:firstLine="157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3.20</w:t>
      </w:r>
      <w:r>
        <w:rPr>
          <w:rFonts w:ascii="仿宋_GB2312" w:eastAsia="仿宋_GB2312" w:hAnsi="仿宋" w:hint="eastAsia"/>
          <w:sz w:val="32"/>
          <w:szCs w:val="32"/>
        </w:rPr>
        <w:t>21</w:t>
      </w:r>
      <w:r>
        <w:rPr>
          <w:rFonts w:ascii="仿宋_GB2312" w:eastAsia="仿宋_GB2312" w:hAnsi="仿宋" w:hint="eastAsia"/>
          <w:sz w:val="32"/>
          <w:szCs w:val="32"/>
        </w:rPr>
        <w:t>年教</w:t>
      </w:r>
      <w:r>
        <w:rPr>
          <w:rFonts w:ascii="仿宋_GB2312" w:eastAsia="仿宋_GB2312" w:hAnsi="仿宋" w:hint="eastAsia"/>
          <w:sz w:val="32"/>
          <w:szCs w:val="32"/>
        </w:rPr>
        <w:t>职</w:t>
      </w:r>
      <w:r>
        <w:rPr>
          <w:rFonts w:ascii="仿宋_GB2312" w:eastAsia="仿宋_GB2312" w:hAnsi="仿宋" w:hint="eastAsia"/>
          <w:sz w:val="32"/>
          <w:szCs w:val="32"/>
        </w:rPr>
        <w:t>工党员</w:t>
      </w:r>
      <w:r>
        <w:rPr>
          <w:rFonts w:ascii="仿宋_GB2312" w:eastAsia="仿宋_GB2312" w:hAnsi="仿宋" w:hint="eastAsia"/>
          <w:sz w:val="32"/>
          <w:szCs w:val="32"/>
        </w:rPr>
        <w:t>培训班</w:t>
      </w:r>
      <w:r>
        <w:rPr>
          <w:rFonts w:ascii="仿宋_GB2312" w:eastAsia="仿宋_GB2312" w:hAnsi="仿宋" w:hint="eastAsia"/>
          <w:sz w:val="32"/>
          <w:szCs w:val="32"/>
        </w:rPr>
        <w:t>报名表</w:t>
      </w:r>
    </w:p>
    <w:p w:rsidR="003D22AE" w:rsidRDefault="003D22AE">
      <w:pPr>
        <w:autoSpaceDE w:val="0"/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3D22AE" w:rsidRDefault="003D22AE">
      <w:pPr>
        <w:autoSpaceDE w:val="0"/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3D22AE" w:rsidRDefault="00C06700">
      <w:pPr>
        <w:autoSpaceDE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中共江西农业大学委员会组织部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中共江西农业大学委员会党校</w:t>
      </w:r>
    </w:p>
    <w:p w:rsidR="003D22AE" w:rsidRDefault="00C06700">
      <w:pPr>
        <w:autoSpaceDE w:val="0"/>
        <w:spacing w:line="560" w:lineRule="exact"/>
        <w:ind w:rightChars="364" w:right="764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3D22AE" w:rsidRDefault="003D22AE">
      <w:pPr>
        <w:widowControl/>
        <w:spacing w:line="56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  <w:sectPr w:rsidR="003D22AE">
          <w:footerReference w:type="default" r:id="rId7"/>
          <w:pgSz w:w="11906" w:h="16838"/>
          <w:pgMar w:top="2120" w:right="1474" w:bottom="1440" w:left="1587" w:header="720" w:footer="720" w:gutter="0"/>
          <w:cols w:space="720"/>
          <w:docGrid w:type="lines" w:linePitch="312"/>
        </w:sectPr>
      </w:pPr>
    </w:p>
    <w:p w:rsidR="003D22AE" w:rsidRDefault="00C06700">
      <w:pPr>
        <w:widowControl/>
        <w:textAlignment w:val="center"/>
        <w:rPr>
          <w:rFonts w:ascii="黑体" w:eastAsia="黑体" w:hAnsi="黑体" w:cs="黑体"/>
          <w:bCs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/>
        </w:rPr>
        <w:lastRenderedPageBreak/>
        <w:t>附件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/>
        </w:rPr>
        <w:t>1</w:t>
      </w:r>
    </w:p>
    <w:p w:rsidR="003D22AE" w:rsidRDefault="00C06700">
      <w:pPr>
        <w:widowControl/>
        <w:jc w:val="center"/>
        <w:textAlignment w:val="center"/>
        <w:rPr>
          <w:rFonts w:ascii="黑体" w:eastAsia="黑体" w:hAnsi="黑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/>
        </w:rPr>
        <w:t>20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/>
        </w:rPr>
        <w:t>21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/>
        </w:rPr>
        <w:t>年教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/>
        </w:rPr>
        <w:t>职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/>
        </w:rPr>
        <w:t>工党员培训班名额分配表</w:t>
      </w:r>
    </w:p>
    <w:tbl>
      <w:tblPr>
        <w:tblW w:w="798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47"/>
        <w:gridCol w:w="4149"/>
        <w:gridCol w:w="2388"/>
      </w:tblGrid>
      <w:tr w:rsidR="003D22AE">
        <w:trPr>
          <w:trHeight w:val="590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/>
              </w:rPr>
              <w:t>院级党委（党总支）、直属党支部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/>
              </w:rPr>
              <w:t>培训人数</w:t>
            </w:r>
          </w:p>
        </w:tc>
      </w:tr>
      <w:tr w:rsidR="003D22AE">
        <w:trPr>
          <w:trHeight w:val="35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机关党委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</w:tr>
      <w:tr w:rsidR="003D22AE">
        <w:trPr>
          <w:trHeight w:val="35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农学院党委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</w:tr>
      <w:tr w:rsidR="003D22AE">
        <w:trPr>
          <w:trHeight w:val="35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园林与艺术学院党委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</w:tr>
      <w:tr w:rsidR="003D22AE">
        <w:trPr>
          <w:trHeight w:val="35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动物科学技术学院党委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</w:tr>
      <w:tr w:rsidR="003D22AE">
        <w:trPr>
          <w:trHeight w:val="35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工学院党委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</w:tr>
      <w:tr w:rsidR="003D22AE">
        <w:trPr>
          <w:trHeight w:val="35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经济管理学院党委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</w:tr>
      <w:tr w:rsidR="003D22AE">
        <w:trPr>
          <w:trHeight w:val="35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国土资源与环境学院党委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</w:tr>
      <w:tr w:rsidR="003D22AE">
        <w:trPr>
          <w:trHeight w:val="35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计算机与信息工程学院党委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3D22AE">
        <w:trPr>
          <w:trHeight w:val="35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软件学院党委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3D22AE">
        <w:trPr>
          <w:trHeight w:val="35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人文与公共管理学院党委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3D22AE">
        <w:trPr>
          <w:trHeight w:val="35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理学院党委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3D22AE">
        <w:trPr>
          <w:trHeight w:val="35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职业师范（技术）学院党委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3D22AE">
        <w:trPr>
          <w:trHeight w:val="35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食品科学与工程学院党委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3D22AE">
        <w:trPr>
          <w:trHeight w:val="35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生物科学与工程学院党委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3D22AE">
        <w:trPr>
          <w:trHeight w:val="35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外国语学院党委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3D22AE">
        <w:trPr>
          <w:trHeight w:val="35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政治学院党委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3D22AE">
        <w:trPr>
          <w:trHeight w:val="35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南昌商学院党委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</w:tr>
      <w:tr w:rsidR="003D22AE">
        <w:trPr>
          <w:trHeight w:val="35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离退休党委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</w:tr>
      <w:tr w:rsidR="003D22AE">
        <w:trPr>
          <w:trHeight w:val="35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校办产业党委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</w:tr>
      <w:tr w:rsidR="003D22AE">
        <w:trPr>
          <w:trHeight w:val="35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后勤服务集团党委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3D22AE">
        <w:trPr>
          <w:trHeight w:val="35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继续教育学院党总支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3D22AE">
        <w:trPr>
          <w:trHeight w:val="35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军事体育部党支部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3D22AE">
        <w:trPr>
          <w:trHeight w:val="35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图书馆党支部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3D22AE">
        <w:trPr>
          <w:trHeight w:val="35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期刊社党支部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3D22AE">
        <w:trPr>
          <w:trHeight w:val="35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档案馆党支部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3D22AE">
        <w:trPr>
          <w:trHeight w:val="35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农业科技园党支部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3D22AE">
        <w:trPr>
          <w:trHeight w:val="35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校医院党支部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3D22AE">
        <w:trPr>
          <w:trHeight w:val="35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附属中学党支部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3D22AE">
        <w:trPr>
          <w:trHeight w:val="357"/>
          <w:jc w:val="center"/>
        </w:trPr>
        <w:tc>
          <w:tcPr>
            <w:tcW w:w="5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102</w:t>
            </w:r>
          </w:p>
        </w:tc>
      </w:tr>
    </w:tbl>
    <w:p w:rsidR="003D22AE" w:rsidRDefault="003D22AE"/>
    <w:p w:rsidR="003D22AE" w:rsidRDefault="00C06700">
      <w:pPr>
        <w:widowControl/>
        <w:jc w:val="left"/>
        <w:rPr>
          <w:rFonts w:ascii="宋体" w:hAnsi="Calibri" w:cs="宋体"/>
          <w:b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/>
          <w:color w:val="000000"/>
          <w:sz w:val="32"/>
          <w:szCs w:val="32"/>
        </w:rPr>
        <w:t>2</w:t>
      </w:r>
    </w:p>
    <w:p w:rsidR="003D22AE" w:rsidRDefault="00C06700">
      <w:pPr>
        <w:widowControl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年教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职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工党员培训班日程表</w:t>
      </w:r>
    </w:p>
    <w:p w:rsidR="003D22AE" w:rsidRDefault="003D22AE">
      <w:pPr>
        <w:pStyle w:val="2"/>
      </w:pPr>
    </w:p>
    <w:tbl>
      <w:tblPr>
        <w:tblW w:w="972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76"/>
        <w:gridCol w:w="1329"/>
        <w:gridCol w:w="1813"/>
        <w:gridCol w:w="12"/>
        <w:gridCol w:w="4128"/>
        <w:gridCol w:w="2067"/>
      </w:tblGrid>
      <w:tr w:rsidR="003D22AE">
        <w:trPr>
          <w:trHeight w:val="280"/>
          <w:jc w:val="center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Calibri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Calibri" w:cs="宋体"/>
                <w:b/>
                <w:color w:val="000000"/>
                <w:sz w:val="24"/>
              </w:rPr>
            </w:pPr>
            <w:r>
              <w:rPr>
                <w:rFonts w:ascii="宋体" w:hAnsi="Calibri" w:cs="宋体" w:hint="eastAsia"/>
                <w:b/>
                <w:color w:val="000000"/>
                <w:sz w:val="24"/>
              </w:rPr>
              <w:t>教学地点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Calibri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教学形式及内容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Calibri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主讲（持）人</w:t>
            </w:r>
          </w:p>
        </w:tc>
      </w:tr>
      <w:tr w:rsidR="003D22AE">
        <w:trPr>
          <w:trHeight w:val="1270"/>
          <w:jc w:val="center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六</w:t>
            </w:r>
          </w:p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</w:p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</w:t>
            </w:r>
          </w:p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14:30-17:00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开班仪式</w:t>
            </w:r>
          </w:p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讲座：党的十八大以来的历史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许斌华</w:t>
            </w:r>
          </w:p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刘泽娟教授</w:t>
            </w:r>
          </w:p>
        </w:tc>
      </w:tr>
      <w:tr w:rsidR="003D22AE">
        <w:trPr>
          <w:trHeight w:val="335"/>
          <w:jc w:val="center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六</w:t>
            </w:r>
          </w:p>
          <w:p w:rsidR="003D22AE" w:rsidRDefault="00C0670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月</w:t>
            </w:r>
          </w:p>
          <w:p w:rsidR="003D22AE" w:rsidRDefault="00C0670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四</w:t>
            </w:r>
          </w:p>
          <w:p w:rsidR="003D22AE" w:rsidRDefault="00C0670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tabs>
                <w:tab w:val="left" w:pos="460"/>
              </w:tabs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08:30-11:00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讲座：从教初心不改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做好育人工作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曾志将</w:t>
            </w:r>
          </w:p>
        </w:tc>
      </w:tr>
      <w:tr w:rsidR="003D22AE">
        <w:trPr>
          <w:trHeight w:val="335"/>
          <w:jc w:val="center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3D22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13:30-17:30</w:t>
            </w:r>
          </w:p>
        </w:tc>
        <w:tc>
          <w:tcPr>
            <w:tcW w:w="8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从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  <w:t>南昌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出发，</w:t>
            </w:r>
            <w:r>
              <w:rPr>
                <w:rFonts w:ascii="宋体" w:hAnsi="宋体" w:cs="宋体"/>
                <w:color w:val="000000"/>
                <w:sz w:val="22"/>
                <w:szCs w:val="22"/>
                <w:u w:val="single"/>
              </w:rPr>
              <w:t xml:space="preserve"> 13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点</w:t>
            </w:r>
            <w:r>
              <w:rPr>
                <w:rFonts w:ascii="宋体" w:hAnsi="宋体" w:cs="宋体"/>
                <w:color w:val="000000"/>
                <w:sz w:val="22"/>
                <w:szCs w:val="22"/>
                <w:u w:val="single"/>
              </w:rPr>
              <w:t xml:space="preserve"> 30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分农大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号门集合上车，</w:t>
            </w:r>
            <w:r>
              <w:rPr>
                <w:rFonts w:ascii="宋体" w:hAnsi="宋体" w:cs="宋体"/>
                <w:color w:val="000000"/>
                <w:sz w:val="22"/>
                <w:szCs w:val="22"/>
                <w:u w:val="single"/>
              </w:rPr>
              <w:t xml:space="preserve"> 17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点</w:t>
            </w:r>
            <w:r>
              <w:rPr>
                <w:rFonts w:ascii="宋体" w:hAnsi="宋体" w:cs="宋体"/>
                <w:color w:val="000000"/>
                <w:sz w:val="22"/>
                <w:szCs w:val="22"/>
                <w:u w:val="single"/>
              </w:rPr>
              <w:t xml:space="preserve"> 30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分抵达，赴井冈山报到入住。</w:t>
            </w:r>
          </w:p>
        </w:tc>
      </w:tr>
      <w:tr w:rsidR="003D22AE">
        <w:trPr>
          <w:trHeight w:val="335"/>
          <w:jc w:val="center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3D22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18:00-18:30</w:t>
            </w:r>
          </w:p>
        </w:tc>
        <w:tc>
          <w:tcPr>
            <w:tcW w:w="8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晚餐</w:t>
            </w:r>
          </w:p>
        </w:tc>
      </w:tr>
      <w:tr w:rsidR="003D22AE">
        <w:trPr>
          <w:trHeight w:val="335"/>
          <w:jc w:val="center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3D22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19:30-21:00</w:t>
            </w:r>
          </w:p>
        </w:tc>
        <w:tc>
          <w:tcPr>
            <w:tcW w:w="8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ind w:firstLineChars="100" w:firstLine="22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专题教学：井冈山精神与井冈山斗争</w:t>
            </w:r>
          </w:p>
        </w:tc>
      </w:tr>
      <w:tr w:rsidR="003D22AE">
        <w:trPr>
          <w:trHeight w:val="243"/>
          <w:jc w:val="center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六</w:t>
            </w:r>
          </w:p>
          <w:p w:rsidR="003D22AE" w:rsidRDefault="00C0670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月</w:t>
            </w:r>
          </w:p>
          <w:p w:rsidR="003D22AE" w:rsidRDefault="00C0670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五</w:t>
            </w:r>
          </w:p>
          <w:p w:rsidR="003D22AE" w:rsidRDefault="00C0670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08:30-09:00</w:t>
            </w:r>
          </w:p>
        </w:tc>
        <w:tc>
          <w:tcPr>
            <w:tcW w:w="8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前往井冈山茨坪北山烈士陵园</w:t>
            </w:r>
          </w:p>
        </w:tc>
      </w:tr>
      <w:tr w:rsidR="003D22AE">
        <w:trPr>
          <w:trHeight w:val="243"/>
          <w:jc w:val="center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3D22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09:00-10:00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北山革命烈士陵园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现场教学：</w:t>
            </w:r>
            <w:r>
              <w:rPr>
                <w:rStyle w:val="font01"/>
                <w:bCs/>
              </w:rPr>
              <w:t>敬献花圈，吊唁革命先烈，重温入党誓词（主题：胸怀理想、坚定信念）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现场教学老师</w:t>
            </w:r>
          </w:p>
        </w:tc>
      </w:tr>
      <w:tr w:rsidR="003D22AE">
        <w:trPr>
          <w:trHeight w:val="243"/>
          <w:jc w:val="center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3D22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10:00-11:20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井冈山革命博物馆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现场教学：</w:t>
            </w:r>
            <w:r>
              <w:rPr>
                <w:rStyle w:val="font01"/>
                <w:bCs/>
              </w:rPr>
              <w:t>现场讲解井冈山革命斗争史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现场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教学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老师</w:t>
            </w:r>
          </w:p>
        </w:tc>
      </w:tr>
      <w:tr w:rsidR="003D22AE">
        <w:trPr>
          <w:trHeight w:val="243"/>
          <w:jc w:val="center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3D22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11:20-12:00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茨坪毛泽东旧居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现场讲解：毛泽东同志的节俭作风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班主任</w:t>
            </w:r>
          </w:p>
        </w:tc>
      </w:tr>
      <w:tr w:rsidR="003D22AE">
        <w:trPr>
          <w:trHeight w:val="243"/>
          <w:jc w:val="center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3D22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12:00-13:00</w:t>
            </w:r>
          </w:p>
        </w:tc>
        <w:tc>
          <w:tcPr>
            <w:tcW w:w="8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午餐及小憩</w:t>
            </w:r>
          </w:p>
        </w:tc>
      </w:tr>
      <w:tr w:rsidR="003D22AE">
        <w:trPr>
          <w:trHeight w:val="243"/>
          <w:jc w:val="center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3D22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13:00-13:40</w:t>
            </w:r>
          </w:p>
        </w:tc>
        <w:tc>
          <w:tcPr>
            <w:tcW w:w="8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前往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现场教学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点</w:t>
            </w:r>
          </w:p>
        </w:tc>
      </w:tr>
      <w:tr w:rsidR="003D22AE">
        <w:trPr>
          <w:trHeight w:val="243"/>
          <w:jc w:val="center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3D22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14:00-14:40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大井毛泽东旧居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</w:pPr>
            <w:r>
              <w:rPr>
                <w:rStyle w:val="font01"/>
              </w:rPr>
              <w:t>现场讲解：参观毛泽东朱德旧居、读书石、感情树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班主任</w:t>
            </w:r>
          </w:p>
        </w:tc>
      </w:tr>
      <w:tr w:rsidR="003D22AE">
        <w:trPr>
          <w:trHeight w:val="243"/>
          <w:jc w:val="center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3D22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14:40-15:30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小井红军医院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</w:pPr>
            <w:r>
              <w:rPr>
                <w:rStyle w:val="font01"/>
              </w:rPr>
              <w:t>现场讲解：小井红军医院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</w:pPr>
            <w:r>
              <w:rPr>
                <w:rStyle w:val="font01"/>
                <w:bCs/>
              </w:rPr>
              <w:t>班主任</w:t>
            </w:r>
          </w:p>
        </w:tc>
      </w:tr>
      <w:tr w:rsidR="003D22AE">
        <w:trPr>
          <w:trHeight w:val="243"/>
          <w:jc w:val="center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3D22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16:00-17:30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黄洋界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</w:pPr>
            <w:r>
              <w:rPr>
                <w:rStyle w:val="font01"/>
              </w:rPr>
              <w:t>现场教学：会师黄洋界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</w:pPr>
            <w:r>
              <w:rPr>
                <w:rStyle w:val="font01"/>
                <w:bCs/>
              </w:rPr>
              <w:t>现场教学老师</w:t>
            </w:r>
          </w:p>
        </w:tc>
      </w:tr>
      <w:tr w:rsidR="003D22AE">
        <w:trPr>
          <w:trHeight w:val="243"/>
          <w:jc w:val="center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3D22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3D2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挑粮小道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</w:pPr>
            <w:r>
              <w:rPr>
                <w:rStyle w:val="font01"/>
              </w:rPr>
              <w:t>体验教学：重走长征路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</w:pPr>
            <w:r>
              <w:rPr>
                <w:rStyle w:val="font01"/>
                <w:bCs/>
              </w:rPr>
              <w:t>班主任</w:t>
            </w:r>
          </w:p>
        </w:tc>
      </w:tr>
      <w:tr w:rsidR="003D22AE">
        <w:trPr>
          <w:trHeight w:val="243"/>
          <w:jc w:val="center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3D22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18:00-18:30</w:t>
            </w:r>
          </w:p>
        </w:tc>
        <w:tc>
          <w:tcPr>
            <w:tcW w:w="8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晚餐</w:t>
            </w:r>
          </w:p>
        </w:tc>
      </w:tr>
      <w:tr w:rsidR="003D22AE">
        <w:trPr>
          <w:trHeight w:val="243"/>
          <w:jc w:val="center"/>
        </w:trPr>
        <w:tc>
          <w:tcPr>
            <w:tcW w:w="3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3D22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20:00-21:30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酒店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ind w:firstLineChars="900" w:firstLine="1980"/>
              <w:textAlignment w:val="center"/>
            </w:pPr>
            <w:r>
              <w:rPr>
                <w:rFonts w:ascii="宋体" w:hAnsi="宋体" w:cs="宋体" w:hint="eastAsia"/>
                <w:bCs/>
                <w:color w:val="000000"/>
                <w:sz w:val="22"/>
              </w:rPr>
              <w:t>分组讨论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</w:rPr>
              <w:t>各组组长</w:t>
            </w:r>
          </w:p>
        </w:tc>
      </w:tr>
      <w:tr w:rsidR="003D22AE">
        <w:trPr>
          <w:trHeight w:val="243"/>
          <w:jc w:val="center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六</w:t>
            </w:r>
          </w:p>
          <w:p w:rsidR="003D22AE" w:rsidRDefault="00C0670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月</w:t>
            </w:r>
          </w:p>
          <w:p w:rsidR="003D22AE" w:rsidRDefault="00C0670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六</w:t>
            </w:r>
          </w:p>
          <w:p w:rsidR="003D22AE" w:rsidRDefault="00C0670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8:00-08:50</w:t>
            </w:r>
          </w:p>
        </w:tc>
        <w:tc>
          <w:tcPr>
            <w:tcW w:w="8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前往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现场教学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点</w:t>
            </w:r>
          </w:p>
        </w:tc>
      </w:tr>
      <w:tr w:rsidR="003D22AE">
        <w:trPr>
          <w:trHeight w:val="243"/>
          <w:jc w:val="center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3D22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09:00-10:00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01"/>
                <w:bCs/>
              </w:rPr>
              <w:t>茅坪八角楼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Style w:val="font01"/>
                <w:bCs/>
              </w:rPr>
              <w:t>现场讲解：探访毛泽东旧居及湘赣边界“一大”会议旧址，学习毛泽东敢</w:t>
            </w:r>
            <w:r>
              <w:rPr>
                <w:rStyle w:val="font01"/>
                <w:bCs/>
              </w:rPr>
              <w:t>闯</w:t>
            </w:r>
            <w:r>
              <w:rPr>
                <w:rStyle w:val="font01"/>
                <w:bCs/>
              </w:rPr>
              <w:t>新路的精神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Style w:val="font01"/>
                <w:rFonts w:hint="default"/>
                <w:bCs/>
              </w:rPr>
            </w:pPr>
            <w:r>
              <w:rPr>
                <w:rStyle w:val="font01"/>
                <w:bCs/>
              </w:rPr>
              <w:t>班主任</w:t>
            </w:r>
          </w:p>
        </w:tc>
      </w:tr>
      <w:tr w:rsidR="003D22AE">
        <w:trPr>
          <w:trHeight w:val="243"/>
          <w:jc w:val="center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3D22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3D2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01"/>
                <w:bCs/>
              </w:rPr>
              <w:t>龙江书院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Style w:val="font01"/>
                <w:bCs/>
              </w:rPr>
              <w:t>现场讲解：参观中国红军第四军官教导队旧址，教育培训的重要性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Style w:val="font01"/>
                <w:rFonts w:hint="default"/>
                <w:bCs/>
              </w:rPr>
            </w:pPr>
            <w:r>
              <w:rPr>
                <w:rStyle w:val="font01"/>
                <w:bCs/>
              </w:rPr>
              <w:t>班主任</w:t>
            </w:r>
          </w:p>
        </w:tc>
      </w:tr>
      <w:tr w:rsidR="003D22AE">
        <w:trPr>
          <w:trHeight w:val="243"/>
          <w:jc w:val="center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3D22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11:00-12:00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会议室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结业仪式：学员代表发言，总结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讲话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tabs>
                <w:tab w:val="left" w:pos="325"/>
              </w:tabs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袁良凤</w:t>
            </w:r>
          </w:p>
        </w:tc>
      </w:tr>
      <w:tr w:rsidR="003D22AE">
        <w:trPr>
          <w:trHeight w:val="243"/>
          <w:jc w:val="center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3D22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12:00-12:30</w:t>
            </w:r>
          </w:p>
        </w:tc>
        <w:tc>
          <w:tcPr>
            <w:tcW w:w="8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t>午餐</w:t>
            </w:r>
          </w:p>
        </w:tc>
      </w:tr>
      <w:tr w:rsidR="003D22AE">
        <w:trPr>
          <w:trHeight w:val="243"/>
          <w:jc w:val="center"/>
        </w:trPr>
        <w:tc>
          <w:tcPr>
            <w:tcW w:w="3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3D22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13:00-18:00</w:t>
            </w:r>
          </w:p>
        </w:tc>
        <w:tc>
          <w:tcPr>
            <w:tcW w:w="8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22AE" w:rsidRDefault="00C0670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t>返程</w:t>
            </w:r>
          </w:p>
        </w:tc>
      </w:tr>
    </w:tbl>
    <w:tbl>
      <w:tblPr>
        <w:tblStyle w:val="a5"/>
        <w:tblpPr w:leftFromText="180" w:rightFromText="180" w:vertAnchor="text" w:tblpX="10214" w:tblpY="-15674"/>
        <w:tblOverlap w:val="never"/>
        <w:tblW w:w="2417" w:type="dxa"/>
        <w:tblLayout w:type="fixed"/>
        <w:tblLook w:val="04A0"/>
      </w:tblPr>
      <w:tblGrid>
        <w:gridCol w:w="2417"/>
      </w:tblGrid>
      <w:tr w:rsidR="003D22AE">
        <w:trPr>
          <w:trHeight w:val="30"/>
        </w:trPr>
        <w:tc>
          <w:tcPr>
            <w:tcW w:w="2417" w:type="dxa"/>
          </w:tcPr>
          <w:p w:rsidR="003D22AE" w:rsidRDefault="003D22AE"/>
        </w:tc>
      </w:tr>
    </w:tbl>
    <w:p w:rsidR="003D22AE" w:rsidRDefault="003D22AE"/>
    <w:p w:rsidR="003D22AE" w:rsidRDefault="003D22AE"/>
    <w:p w:rsidR="003D22AE" w:rsidRDefault="003D22AE">
      <w:pPr>
        <w:sectPr w:rsidR="003D22A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D22AE" w:rsidRDefault="00C06700" w:rsidP="008C3E45">
      <w:pPr>
        <w:spacing w:afterLines="100" w:line="6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3D22AE" w:rsidRDefault="00C06700" w:rsidP="008C3E45">
      <w:pPr>
        <w:spacing w:afterLines="100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21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年教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职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工党员培训班报名表</w:t>
      </w:r>
    </w:p>
    <w:tbl>
      <w:tblPr>
        <w:tblW w:w="129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7"/>
        <w:gridCol w:w="1178"/>
        <w:gridCol w:w="795"/>
        <w:gridCol w:w="892"/>
        <w:gridCol w:w="917"/>
        <w:gridCol w:w="2189"/>
        <w:gridCol w:w="1381"/>
        <w:gridCol w:w="1382"/>
        <w:gridCol w:w="1285"/>
        <w:gridCol w:w="1021"/>
      </w:tblGrid>
      <w:tr w:rsidR="003D22AE">
        <w:trPr>
          <w:trHeight w:val="950"/>
        </w:trPr>
        <w:tc>
          <w:tcPr>
            <w:tcW w:w="1887" w:type="dxa"/>
            <w:noWrap/>
            <w:vAlign w:val="center"/>
          </w:tcPr>
          <w:p w:rsidR="003D22AE" w:rsidRDefault="00C06700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178" w:type="dxa"/>
            <w:noWrap/>
            <w:vAlign w:val="center"/>
          </w:tcPr>
          <w:p w:rsidR="003D22AE" w:rsidRDefault="00C06700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795" w:type="dxa"/>
            <w:noWrap/>
            <w:vAlign w:val="center"/>
          </w:tcPr>
          <w:p w:rsidR="003D22AE" w:rsidRDefault="00C06700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892" w:type="dxa"/>
            <w:noWrap/>
          </w:tcPr>
          <w:p w:rsidR="003D22AE" w:rsidRDefault="00C06700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学历学位</w:t>
            </w:r>
          </w:p>
        </w:tc>
        <w:tc>
          <w:tcPr>
            <w:tcW w:w="917" w:type="dxa"/>
            <w:noWrap/>
            <w:vAlign w:val="center"/>
          </w:tcPr>
          <w:p w:rsidR="003D22AE" w:rsidRDefault="00C06700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2189" w:type="dxa"/>
            <w:noWrap/>
            <w:vAlign w:val="center"/>
          </w:tcPr>
          <w:p w:rsidR="003D22AE" w:rsidRDefault="00C06700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381" w:type="dxa"/>
            <w:noWrap/>
            <w:vAlign w:val="center"/>
          </w:tcPr>
          <w:p w:rsidR="003D22AE" w:rsidRDefault="00C06700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382" w:type="dxa"/>
            <w:noWrap/>
            <w:vAlign w:val="center"/>
          </w:tcPr>
          <w:p w:rsidR="003D22AE" w:rsidRDefault="00C06700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1285" w:type="dxa"/>
            <w:noWrap/>
            <w:vAlign w:val="center"/>
          </w:tcPr>
          <w:p w:rsidR="003D22AE" w:rsidRDefault="00C06700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红军服尺码</w:t>
            </w:r>
          </w:p>
        </w:tc>
        <w:tc>
          <w:tcPr>
            <w:tcW w:w="1021" w:type="dxa"/>
            <w:noWrap/>
            <w:vAlign w:val="center"/>
          </w:tcPr>
          <w:p w:rsidR="003D22AE" w:rsidRDefault="00C06700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3D22AE">
        <w:trPr>
          <w:trHeight w:val="676"/>
        </w:trPr>
        <w:tc>
          <w:tcPr>
            <w:tcW w:w="1887" w:type="dxa"/>
            <w:noWrap/>
            <w:vAlign w:val="center"/>
          </w:tcPr>
          <w:p w:rsidR="003D22AE" w:rsidRDefault="003D22AE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noWrap/>
            <w:vAlign w:val="center"/>
          </w:tcPr>
          <w:p w:rsidR="003D22AE" w:rsidRDefault="003D22AE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noWrap/>
            <w:vAlign w:val="center"/>
          </w:tcPr>
          <w:p w:rsidR="003D22AE" w:rsidRDefault="003D22AE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noWrap/>
            <w:vAlign w:val="center"/>
          </w:tcPr>
          <w:p w:rsidR="003D22AE" w:rsidRDefault="003D22AE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noWrap/>
            <w:vAlign w:val="center"/>
          </w:tcPr>
          <w:p w:rsidR="003D22AE" w:rsidRDefault="003D22AE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9" w:type="dxa"/>
            <w:noWrap/>
            <w:vAlign w:val="center"/>
          </w:tcPr>
          <w:p w:rsidR="003D22AE" w:rsidRDefault="003D22AE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1" w:type="dxa"/>
            <w:noWrap/>
            <w:vAlign w:val="center"/>
          </w:tcPr>
          <w:p w:rsidR="003D22AE" w:rsidRDefault="003D22AE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2" w:type="dxa"/>
            <w:noWrap/>
            <w:vAlign w:val="center"/>
          </w:tcPr>
          <w:p w:rsidR="003D22AE" w:rsidRDefault="003D22AE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5" w:type="dxa"/>
            <w:noWrap/>
            <w:vAlign w:val="center"/>
          </w:tcPr>
          <w:p w:rsidR="003D22AE" w:rsidRDefault="003D22AE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noWrap/>
            <w:vAlign w:val="center"/>
          </w:tcPr>
          <w:p w:rsidR="003D22AE" w:rsidRDefault="003D22AE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D22AE">
        <w:trPr>
          <w:trHeight w:val="676"/>
        </w:trPr>
        <w:tc>
          <w:tcPr>
            <w:tcW w:w="1887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9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1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2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5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D22AE">
        <w:trPr>
          <w:trHeight w:val="676"/>
        </w:trPr>
        <w:tc>
          <w:tcPr>
            <w:tcW w:w="1887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9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1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2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5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D22AE">
        <w:trPr>
          <w:trHeight w:val="676"/>
        </w:trPr>
        <w:tc>
          <w:tcPr>
            <w:tcW w:w="1887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9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1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2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5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D22AE">
        <w:trPr>
          <w:trHeight w:val="686"/>
        </w:trPr>
        <w:tc>
          <w:tcPr>
            <w:tcW w:w="1887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9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1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2" w:type="dxa"/>
            <w:noWrap/>
            <w:vAlign w:val="center"/>
          </w:tcPr>
          <w:p w:rsidR="003D22AE" w:rsidRDefault="003D22AE">
            <w:pPr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5" w:type="dxa"/>
            <w:noWrap/>
            <w:vAlign w:val="center"/>
          </w:tcPr>
          <w:p w:rsidR="003D22AE" w:rsidRDefault="003D22AE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noWrap/>
            <w:vAlign w:val="center"/>
          </w:tcPr>
          <w:p w:rsidR="003D22AE" w:rsidRDefault="003D22AE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3D22AE" w:rsidRDefault="00C06700">
      <w:pPr>
        <w:spacing w:line="400" w:lineRule="exact"/>
        <w:sectPr w:rsidR="003D22A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Style w:val="font31"/>
          <w:rFonts w:hint="eastAsia"/>
          <w:sz w:val="24"/>
        </w:rPr>
        <w:t>备注：红军服尺码请参考以下标准：</w:t>
      </w:r>
      <w:r>
        <w:rPr>
          <w:rStyle w:val="font31"/>
          <w:sz w:val="24"/>
        </w:rPr>
        <w:t>S</w:t>
      </w:r>
      <w:r>
        <w:rPr>
          <w:rStyle w:val="font31"/>
          <w:rFonts w:hint="eastAsia"/>
          <w:sz w:val="24"/>
        </w:rPr>
        <w:t>（</w:t>
      </w:r>
      <w:r>
        <w:rPr>
          <w:rStyle w:val="font31"/>
          <w:sz w:val="24"/>
        </w:rPr>
        <w:t>155-160</w:t>
      </w:r>
      <w:r>
        <w:rPr>
          <w:rStyle w:val="font31"/>
          <w:rFonts w:hint="eastAsia"/>
          <w:sz w:val="24"/>
        </w:rPr>
        <w:t>）、</w:t>
      </w:r>
      <w:r>
        <w:rPr>
          <w:rStyle w:val="font31"/>
          <w:sz w:val="24"/>
        </w:rPr>
        <w:t>M</w:t>
      </w:r>
      <w:r>
        <w:rPr>
          <w:rStyle w:val="font31"/>
          <w:rFonts w:hint="eastAsia"/>
          <w:sz w:val="24"/>
        </w:rPr>
        <w:t>（</w:t>
      </w:r>
      <w:r>
        <w:rPr>
          <w:rStyle w:val="font31"/>
          <w:sz w:val="24"/>
        </w:rPr>
        <w:t>161-165</w:t>
      </w:r>
      <w:r>
        <w:rPr>
          <w:rStyle w:val="font31"/>
          <w:rFonts w:hint="eastAsia"/>
          <w:sz w:val="24"/>
        </w:rPr>
        <w:t>）、</w:t>
      </w:r>
      <w:r>
        <w:rPr>
          <w:rStyle w:val="font31"/>
          <w:sz w:val="24"/>
        </w:rPr>
        <w:t>L</w:t>
      </w:r>
      <w:r>
        <w:rPr>
          <w:rStyle w:val="font31"/>
          <w:rFonts w:hint="eastAsia"/>
          <w:sz w:val="24"/>
        </w:rPr>
        <w:t>（</w:t>
      </w:r>
      <w:r>
        <w:rPr>
          <w:rStyle w:val="font31"/>
          <w:sz w:val="24"/>
        </w:rPr>
        <w:t>166-170</w:t>
      </w:r>
      <w:r>
        <w:rPr>
          <w:rStyle w:val="font31"/>
          <w:rFonts w:hint="eastAsia"/>
          <w:sz w:val="24"/>
        </w:rPr>
        <w:t>）、</w:t>
      </w:r>
      <w:r>
        <w:rPr>
          <w:rStyle w:val="font31"/>
          <w:sz w:val="24"/>
        </w:rPr>
        <w:t>XL</w:t>
      </w:r>
      <w:r>
        <w:rPr>
          <w:rStyle w:val="font31"/>
          <w:rFonts w:hint="eastAsia"/>
          <w:sz w:val="24"/>
        </w:rPr>
        <w:t>（</w:t>
      </w:r>
      <w:r>
        <w:rPr>
          <w:rStyle w:val="font31"/>
          <w:sz w:val="24"/>
        </w:rPr>
        <w:t>171-175</w:t>
      </w:r>
      <w:r>
        <w:rPr>
          <w:rStyle w:val="font31"/>
          <w:rFonts w:hint="eastAsia"/>
          <w:sz w:val="24"/>
        </w:rPr>
        <w:t>）、</w:t>
      </w:r>
      <w:r>
        <w:rPr>
          <w:rStyle w:val="font31"/>
          <w:sz w:val="24"/>
        </w:rPr>
        <w:t>XXL</w:t>
      </w:r>
      <w:r>
        <w:rPr>
          <w:rStyle w:val="font31"/>
          <w:rFonts w:hint="eastAsia"/>
          <w:sz w:val="24"/>
        </w:rPr>
        <w:t>（</w:t>
      </w:r>
      <w:r>
        <w:rPr>
          <w:rStyle w:val="font31"/>
          <w:sz w:val="24"/>
        </w:rPr>
        <w:t>176-180</w:t>
      </w:r>
      <w:r>
        <w:rPr>
          <w:rStyle w:val="font31"/>
          <w:rFonts w:hint="eastAsia"/>
          <w:sz w:val="24"/>
        </w:rPr>
        <w:t>）、</w:t>
      </w:r>
      <w:r>
        <w:rPr>
          <w:rStyle w:val="font31"/>
          <w:sz w:val="24"/>
        </w:rPr>
        <w:t>XXXL</w:t>
      </w:r>
      <w:r>
        <w:rPr>
          <w:rStyle w:val="font31"/>
          <w:rFonts w:hint="eastAsia"/>
          <w:sz w:val="24"/>
        </w:rPr>
        <w:t>（</w:t>
      </w:r>
      <w:r>
        <w:rPr>
          <w:rStyle w:val="font31"/>
          <w:sz w:val="24"/>
        </w:rPr>
        <w:t>180</w:t>
      </w:r>
      <w:r>
        <w:rPr>
          <w:rStyle w:val="font31"/>
          <w:rFonts w:hint="eastAsia"/>
          <w:sz w:val="24"/>
        </w:rPr>
        <w:t>以上）</w:t>
      </w:r>
    </w:p>
    <w:p w:rsidR="003D22AE" w:rsidRDefault="003D22AE">
      <w:pPr>
        <w:spacing w:line="52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3D22AE" w:rsidRDefault="003D22AE">
      <w:pPr>
        <w:spacing w:line="52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3D22AE" w:rsidRDefault="003D22AE">
      <w:pPr>
        <w:spacing w:line="52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3D22AE" w:rsidRDefault="003D22AE">
      <w:pPr>
        <w:spacing w:line="52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3D22AE" w:rsidRDefault="003D22AE">
      <w:pPr>
        <w:spacing w:line="52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3D22AE" w:rsidRDefault="003D22AE">
      <w:pPr>
        <w:spacing w:line="52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3D22AE" w:rsidRDefault="003D22AE">
      <w:pPr>
        <w:spacing w:line="52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3D22AE" w:rsidRDefault="003D22AE">
      <w:pPr>
        <w:spacing w:line="52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3D22AE" w:rsidRDefault="003D22AE">
      <w:pPr>
        <w:spacing w:line="52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3D22AE" w:rsidRDefault="003D22AE">
      <w:pPr>
        <w:spacing w:line="52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3D22AE" w:rsidRDefault="003D22AE">
      <w:pPr>
        <w:spacing w:line="52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3D22AE" w:rsidRDefault="003D22AE">
      <w:pPr>
        <w:spacing w:line="52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3D22AE" w:rsidRDefault="003D22AE">
      <w:pPr>
        <w:spacing w:line="52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3D22AE" w:rsidRDefault="003D22AE">
      <w:pPr>
        <w:spacing w:line="52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3D22AE" w:rsidRDefault="003D22AE">
      <w:pPr>
        <w:spacing w:line="52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3D22AE" w:rsidRDefault="003D22AE">
      <w:pPr>
        <w:spacing w:line="52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3D22AE" w:rsidRDefault="003D22AE">
      <w:pPr>
        <w:spacing w:line="52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3D22AE" w:rsidRDefault="003D22AE">
      <w:pPr>
        <w:spacing w:line="52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3D22AE" w:rsidRDefault="003D22AE">
      <w:pPr>
        <w:spacing w:line="52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3D22AE" w:rsidRDefault="003D22AE">
      <w:pPr>
        <w:spacing w:line="52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3D22AE" w:rsidRDefault="003D22AE">
      <w:pPr>
        <w:spacing w:line="52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3D22AE" w:rsidRDefault="003D22AE">
      <w:pPr>
        <w:spacing w:line="52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3D22AE" w:rsidRDefault="003D22AE">
      <w:pPr>
        <w:spacing w:line="52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3D22AE" w:rsidRDefault="003D22AE">
      <w:pPr>
        <w:spacing w:line="52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3D22AE" w:rsidRDefault="003D22AE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3D22AE" w:rsidRDefault="00C06700">
      <w:pPr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中共江西农业大学</w:t>
      </w:r>
      <w:r>
        <w:rPr>
          <w:rFonts w:ascii="仿宋_GB2312" w:eastAsia="仿宋_GB2312" w:hAnsi="宋体" w:hint="eastAsia"/>
          <w:sz w:val="28"/>
          <w:szCs w:val="28"/>
        </w:rPr>
        <w:t>委员会组织部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党校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 xml:space="preserve"> 202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20</w:t>
      </w:r>
      <w:r>
        <w:rPr>
          <w:rFonts w:ascii="仿宋_GB2312" w:eastAsia="仿宋_GB2312" w:hAnsi="宋体" w:hint="eastAsia"/>
          <w:sz w:val="28"/>
          <w:szCs w:val="28"/>
        </w:rPr>
        <w:t>日印发</w:t>
      </w:r>
    </w:p>
    <w:p w:rsidR="003D22AE" w:rsidRDefault="003D22AE">
      <w:pPr>
        <w:widowControl/>
        <w:jc w:val="left"/>
      </w:pPr>
    </w:p>
    <w:sectPr w:rsidR="003D22AE" w:rsidSect="003D2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700" w:rsidRDefault="00C06700" w:rsidP="003D22AE">
      <w:r>
        <w:separator/>
      </w:r>
    </w:p>
  </w:endnote>
  <w:endnote w:type="continuationSeparator" w:id="1">
    <w:p w:rsidR="00C06700" w:rsidRDefault="00C06700" w:rsidP="003D2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AE" w:rsidRDefault="003D22A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.7pt;margin-top:-9pt;width:77.7pt;height:18.4pt;z-index:251659264;mso-position-horizontal:outside;mso-position-horizontal-relative:margin" o:gfxdata="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oBrLT1QAAAAcBAAAPAAAAAAAAAAEAIAAAACIAAABkcnMvZG93bnJl&#10;di54bWxQSwECFAAUAAAACACHTuJATDHuJzkCAABjBAAADgAAAAAAAAABACAAAAAkAQAAZHJzL2Uy&#10;b0RvYy54bWxQSwUGAAAAAAYABgBZAQAAzwUAAAAA&#10;" filled="f" stroked="f" strokeweight=".5pt">
          <v:textbox inset="0,0,0,0">
            <w:txbxContent>
              <w:p w:rsidR="003D22AE" w:rsidRDefault="00C06700">
                <w:pPr>
                  <w:pStyle w:val="a3"/>
                  <w:jc w:val="center"/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 w:rsidR="003D22AE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 w:rsidR="003D22AE">
                  <w:rPr>
                    <w:sz w:val="28"/>
                    <w:szCs w:val="28"/>
                  </w:rPr>
                  <w:fldChar w:fldCharType="separate"/>
                </w:r>
                <w:r w:rsidR="008C3E45" w:rsidRPr="008C3E45">
                  <w:rPr>
                    <w:noProof/>
                    <w:sz w:val="28"/>
                    <w:szCs w:val="28"/>
                    <w:lang w:val="zh-CN"/>
                  </w:rPr>
                  <w:t>1</w:t>
                </w:r>
                <w:r w:rsidR="003D22AE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  <w:p w:rsidR="003D22AE" w:rsidRDefault="003D22AE">
                <w:pPr>
                  <w:pStyle w:val="a3"/>
                  <w:jc w:val="cent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700" w:rsidRDefault="00C06700" w:rsidP="003D22AE">
      <w:r>
        <w:separator/>
      </w:r>
    </w:p>
  </w:footnote>
  <w:footnote w:type="continuationSeparator" w:id="1">
    <w:p w:rsidR="00C06700" w:rsidRDefault="00C06700" w:rsidP="003D22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2781745"/>
    <w:rsid w:val="003D22AE"/>
    <w:rsid w:val="008C3E45"/>
    <w:rsid w:val="00C06700"/>
    <w:rsid w:val="0E450ACD"/>
    <w:rsid w:val="19911A97"/>
    <w:rsid w:val="22187A49"/>
    <w:rsid w:val="283E5B0D"/>
    <w:rsid w:val="32781745"/>
    <w:rsid w:val="34F45DC4"/>
    <w:rsid w:val="361A5E17"/>
    <w:rsid w:val="3CA06CB5"/>
    <w:rsid w:val="3EBC49E0"/>
    <w:rsid w:val="3FAF1706"/>
    <w:rsid w:val="41622FEB"/>
    <w:rsid w:val="44FD1E5E"/>
    <w:rsid w:val="48B15B40"/>
    <w:rsid w:val="4F70163A"/>
    <w:rsid w:val="56BE305B"/>
    <w:rsid w:val="5D8D0D84"/>
    <w:rsid w:val="61E165E4"/>
    <w:rsid w:val="68C42025"/>
    <w:rsid w:val="73D71088"/>
    <w:rsid w:val="7C061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3D22A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rsid w:val="003D22AE"/>
    <w:pPr>
      <w:ind w:left="1531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3D2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3D2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3D22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1">
    <w:name w:val="font71"/>
    <w:qFormat/>
    <w:rsid w:val="003D22AE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qFormat/>
    <w:rsid w:val="003D22AE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01">
    <w:name w:val="font101"/>
    <w:qFormat/>
    <w:rsid w:val="003D22AE"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01">
    <w:name w:val="font01"/>
    <w:qFormat/>
    <w:rsid w:val="003D22AE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22">
    <w:name w:val="font122"/>
    <w:qFormat/>
    <w:rsid w:val="003D22AE"/>
    <w:rPr>
      <w:rFonts w:ascii="宋体" w:eastAsia="宋体" w:hAnsi="宋体" w:cs="宋体" w:hint="eastAsia"/>
      <w:color w:val="333333"/>
      <w:sz w:val="22"/>
      <w:szCs w:val="22"/>
      <w:u w:val="none"/>
    </w:rPr>
  </w:style>
  <w:style w:type="character" w:customStyle="1" w:styleId="font31">
    <w:name w:val="font31"/>
    <w:uiPriority w:val="99"/>
    <w:qFormat/>
    <w:rsid w:val="003D22AE"/>
    <w:rPr>
      <w:rFonts w:ascii="宋体" w:eastAsia="宋体" w:hAnsi="宋体" w:cs="宋体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430</Words>
  <Characters>2456</Characters>
  <Application>Microsoft Office Word</Application>
  <DocSecurity>0</DocSecurity>
  <Lines>20</Lines>
  <Paragraphs>5</Paragraphs>
  <ScaleCrop>false</ScaleCrop>
  <Company>微软中国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girl's  generation</dc:creator>
  <cp:lastModifiedBy>RMH</cp:lastModifiedBy>
  <cp:revision>2</cp:revision>
  <cp:lastPrinted>2021-05-19T03:30:00Z</cp:lastPrinted>
  <dcterms:created xsi:type="dcterms:W3CDTF">2021-05-20T01:15:00Z</dcterms:created>
  <dcterms:modified xsi:type="dcterms:W3CDTF">2021-05-20T01:15:00Z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F27370DE48C04CC9BD630FA4BC4414A2</vt:lpwstr>
  </property>
</Properties>
</file>